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7848F5" w14:textId="7EBB8D96" w:rsidR="00C60C43" w:rsidRPr="00027C77" w:rsidRDefault="00151005" w:rsidP="00151005">
      <w:pPr>
        <w:spacing w:line="360" w:lineRule="auto"/>
        <w:jc w:val="center"/>
        <w:rPr>
          <w:rFonts w:ascii="仿宋" w:eastAsia="仿宋" w:hAnsi="仿宋" w:cs="仿宋"/>
          <w:b/>
          <w:bCs/>
          <w:sz w:val="32"/>
          <w:szCs w:val="32"/>
        </w:rPr>
      </w:pPr>
      <w:r w:rsidRPr="00027C77">
        <w:rPr>
          <w:rFonts w:ascii="仿宋" w:eastAsia="仿宋" w:hAnsi="仿宋" w:cs="仿宋" w:hint="eastAsia"/>
          <w:b/>
          <w:bCs/>
          <w:sz w:val="32"/>
          <w:szCs w:val="32"/>
        </w:rPr>
        <w:t>2024年</w:t>
      </w:r>
      <w:r w:rsidR="00D33BF8" w:rsidRPr="00027C77">
        <w:rPr>
          <w:rFonts w:ascii="仿宋" w:eastAsia="仿宋" w:hAnsi="仿宋" w:cs="仿宋" w:hint="eastAsia"/>
          <w:b/>
          <w:bCs/>
          <w:sz w:val="32"/>
          <w:szCs w:val="32"/>
        </w:rPr>
        <w:t>江西省第四届瑜伽明星秀比赛</w:t>
      </w:r>
      <w:r w:rsidR="00A60C9C" w:rsidRPr="00027C77">
        <w:rPr>
          <w:rFonts w:ascii="仿宋" w:eastAsia="仿宋" w:hAnsi="仿宋" w:cs="仿宋" w:hint="eastAsia"/>
          <w:b/>
          <w:bCs/>
          <w:sz w:val="32"/>
          <w:szCs w:val="32"/>
        </w:rPr>
        <w:t>套路及</w:t>
      </w:r>
      <w:r w:rsidR="005102F4" w:rsidRPr="00027C77">
        <w:rPr>
          <w:rFonts w:ascii="仿宋" w:eastAsia="仿宋" w:hAnsi="仿宋" w:cs="仿宋" w:hint="eastAsia"/>
          <w:b/>
          <w:bCs/>
          <w:sz w:val="32"/>
          <w:szCs w:val="32"/>
        </w:rPr>
        <w:t>评分</w:t>
      </w:r>
      <w:r w:rsidRPr="00027C77">
        <w:rPr>
          <w:rFonts w:ascii="仿宋" w:eastAsia="仿宋" w:hAnsi="仿宋" w:cs="仿宋" w:hint="eastAsia"/>
          <w:b/>
          <w:bCs/>
          <w:sz w:val="32"/>
          <w:szCs w:val="32"/>
        </w:rPr>
        <w:t>规则</w:t>
      </w:r>
    </w:p>
    <w:p w14:paraId="68FB0AAC" w14:textId="3F19AA3F" w:rsidR="00151005" w:rsidRPr="00151005" w:rsidRDefault="005102F4" w:rsidP="00151005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一、</w:t>
      </w:r>
      <w:r w:rsidR="00151005" w:rsidRPr="00151005">
        <w:rPr>
          <w:rFonts w:ascii="仿宋" w:eastAsia="仿宋" w:hAnsi="仿宋" w:cs="仿宋" w:hint="eastAsia"/>
          <w:sz w:val="28"/>
          <w:szCs w:val="28"/>
        </w:rPr>
        <w:t>比赛套路</w:t>
      </w:r>
    </w:p>
    <w:p w14:paraId="01D555BC" w14:textId="77777777" w:rsidR="00151005" w:rsidRPr="00151005" w:rsidRDefault="00151005" w:rsidP="00DC065A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151005">
        <w:rPr>
          <w:rFonts w:ascii="仿宋" w:eastAsia="仿宋" w:hAnsi="仿宋" w:cs="仿宋" w:hint="eastAsia"/>
          <w:sz w:val="28"/>
          <w:szCs w:val="28"/>
        </w:rPr>
        <w:t>（一）执行体育总局社会体育指导中心和全国健身瑜伽指导委员会审定的《</w:t>
      </w:r>
      <w:r w:rsidRPr="00151005">
        <w:rPr>
          <w:rFonts w:ascii="仿宋" w:eastAsia="仿宋" w:hAnsi="仿宋" w:cs="仿宋"/>
          <w:sz w:val="28"/>
          <w:szCs w:val="28"/>
        </w:rPr>
        <w:t>2018健身瑜伽竞赛规则及裁判法》和《2018健身瑜伽体位标准》（以下简称《体位标准》）。</w:t>
      </w:r>
    </w:p>
    <w:p w14:paraId="7046BA53" w14:textId="3DA6A66D" w:rsidR="00151005" w:rsidRPr="00151005" w:rsidRDefault="00151005" w:rsidP="00DC065A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151005">
        <w:rPr>
          <w:rFonts w:ascii="仿宋" w:eastAsia="仿宋" w:hAnsi="仿宋" w:cs="仿宋" w:hint="eastAsia"/>
          <w:sz w:val="28"/>
          <w:szCs w:val="28"/>
        </w:rPr>
        <w:t>（二）参赛人数超过</w:t>
      </w:r>
      <w:r w:rsidRPr="00151005">
        <w:rPr>
          <w:rFonts w:ascii="仿宋" w:eastAsia="仿宋" w:hAnsi="仿宋" w:cs="仿宋"/>
          <w:sz w:val="28"/>
          <w:szCs w:val="28"/>
        </w:rPr>
        <w:t>10名（队），须先进行初赛，超过5名（队）不足10名（队）进行直接进入决赛；初赛成绩不计入决赛。</w:t>
      </w:r>
    </w:p>
    <w:p w14:paraId="646708B9" w14:textId="4C722587" w:rsidR="00151005" w:rsidRPr="00151005" w:rsidRDefault="00151005" w:rsidP="00DC065A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151005">
        <w:rPr>
          <w:rFonts w:ascii="仿宋" w:eastAsia="仿宋" w:hAnsi="仿宋" w:cs="仿宋" w:hint="eastAsia"/>
          <w:sz w:val="28"/>
          <w:szCs w:val="28"/>
        </w:rPr>
        <w:t>（三）比赛</w:t>
      </w:r>
      <w:r w:rsidR="00796E63">
        <w:rPr>
          <w:rFonts w:ascii="仿宋" w:eastAsia="仿宋" w:hAnsi="仿宋" w:cs="仿宋" w:hint="eastAsia"/>
          <w:sz w:val="28"/>
          <w:szCs w:val="28"/>
        </w:rPr>
        <w:t>体式</w:t>
      </w:r>
      <w:r w:rsidRPr="00151005">
        <w:rPr>
          <w:rFonts w:ascii="仿宋" w:eastAsia="仿宋" w:hAnsi="仿宋" w:cs="仿宋" w:hint="eastAsia"/>
          <w:sz w:val="28"/>
          <w:szCs w:val="28"/>
        </w:rPr>
        <w:t>规定</w:t>
      </w:r>
    </w:p>
    <w:p w14:paraId="19C116DB" w14:textId="1B2D8C60" w:rsidR="005102F4" w:rsidRPr="00151005" w:rsidRDefault="005102F4" w:rsidP="005102F4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甲组</w:t>
      </w:r>
      <w:r w:rsidRPr="00151005">
        <w:rPr>
          <w:rFonts w:ascii="仿宋" w:eastAsia="仿宋" w:hAnsi="仿宋" w:cs="仿宋" w:hint="eastAsia"/>
          <w:sz w:val="28"/>
          <w:szCs w:val="28"/>
        </w:rPr>
        <w:t>：体式在《健身瑜伽体位标准》</w:t>
      </w:r>
      <w:r w:rsidRPr="00151005">
        <w:rPr>
          <w:rFonts w:ascii="仿宋" w:eastAsia="仿宋" w:hAnsi="仿宋" w:cs="仿宋"/>
          <w:sz w:val="28"/>
          <w:szCs w:val="28"/>
        </w:rPr>
        <w:t>6、7、8、9级中选择，轮式、站立抓趾平衡式、侧斜板单腿伸展式、龟式、臂莲式、头倒立、鹤禅式、神猴式、单腿轮式、单腿站立平衡式、侧手抓脚式、束轮式、孔雀起舞式、单腿起重机式，选择</w:t>
      </w:r>
      <w:bookmarkStart w:id="0" w:name="_Hlk162364949"/>
      <w:r w:rsidRPr="00151005">
        <w:rPr>
          <w:rFonts w:ascii="仿宋" w:eastAsia="仿宋" w:hAnsi="仿宋" w:cs="仿宋"/>
          <w:sz w:val="28"/>
          <w:szCs w:val="28"/>
        </w:rPr>
        <w:t>8个</w:t>
      </w:r>
      <w:r w:rsidR="004032E3">
        <w:rPr>
          <w:rFonts w:ascii="仿宋" w:eastAsia="仿宋" w:hAnsi="仿宋" w:cs="仿宋" w:hint="eastAsia"/>
          <w:sz w:val="28"/>
          <w:szCs w:val="28"/>
        </w:rPr>
        <w:t>及以上</w:t>
      </w:r>
      <w:r w:rsidRPr="00151005">
        <w:rPr>
          <w:rFonts w:ascii="仿宋" w:eastAsia="仿宋" w:hAnsi="仿宋" w:cs="仿宋"/>
          <w:sz w:val="28"/>
          <w:szCs w:val="28"/>
        </w:rPr>
        <w:t>体位法</w:t>
      </w:r>
      <w:r w:rsidR="004032E3">
        <w:rPr>
          <w:rFonts w:ascii="仿宋" w:eastAsia="仿宋" w:hAnsi="仿宋" w:cs="仿宋" w:hint="eastAsia"/>
          <w:sz w:val="28"/>
          <w:szCs w:val="28"/>
        </w:rPr>
        <w:t>进行</w:t>
      </w:r>
      <w:r w:rsidRPr="00151005">
        <w:rPr>
          <w:rFonts w:ascii="仿宋" w:eastAsia="仿宋" w:hAnsi="仿宋" w:cs="仿宋"/>
          <w:sz w:val="28"/>
          <w:szCs w:val="28"/>
        </w:rPr>
        <w:t>串联</w:t>
      </w:r>
      <w:r w:rsidR="004032E3">
        <w:rPr>
          <w:rFonts w:ascii="仿宋" w:eastAsia="仿宋" w:hAnsi="仿宋" w:cs="仿宋" w:hint="eastAsia"/>
          <w:sz w:val="28"/>
          <w:szCs w:val="28"/>
        </w:rPr>
        <w:t>编排</w:t>
      </w:r>
      <w:bookmarkEnd w:id="0"/>
      <w:r w:rsidRPr="00151005">
        <w:rPr>
          <w:rFonts w:ascii="仿宋" w:eastAsia="仿宋" w:hAnsi="仿宋" w:cs="仿宋"/>
          <w:sz w:val="28"/>
          <w:szCs w:val="28"/>
        </w:rPr>
        <w:t>。</w:t>
      </w:r>
    </w:p>
    <w:p w14:paraId="78913CFD" w14:textId="2C4F1172" w:rsidR="00796E63" w:rsidRDefault="00151005" w:rsidP="00796E63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乙组</w:t>
      </w:r>
      <w:r w:rsidRPr="00151005">
        <w:rPr>
          <w:rFonts w:ascii="仿宋" w:eastAsia="仿宋" w:hAnsi="仿宋" w:cs="仿宋" w:hint="eastAsia"/>
          <w:sz w:val="28"/>
          <w:szCs w:val="28"/>
        </w:rPr>
        <w:t>：体式在《健身瑜伽体位标准》</w:t>
      </w:r>
      <w:r w:rsidRPr="00151005">
        <w:rPr>
          <w:rFonts w:ascii="仿宋" w:eastAsia="仿宋" w:hAnsi="仿宋" w:cs="仿宋"/>
          <w:sz w:val="28"/>
          <w:szCs w:val="28"/>
        </w:rPr>
        <w:t>3、4、5级中选择，分别是上犬式、树式、船式、战士二式、反斜板式、站立前屈伸展式、单腿下犬式、侧板式、鸟王式、战士一式、三角扭转式、战士三式、半月式、坐姿抓趾平衡式，选择</w:t>
      </w:r>
      <w:r w:rsidR="004032E3" w:rsidRPr="004032E3">
        <w:rPr>
          <w:rFonts w:ascii="仿宋" w:eastAsia="仿宋" w:hAnsi="仿宋" w:cs="仿宋"/>
          <w:sz w:val="28"/>
          <w:szCs w:val="28"/>
        </w:rPr>
        <w:t>8个及以上体位法进行串联编排</w:t>
      </w:r>
      <w:r w:rsidRPr="00151005">
        <w:rPr>
          <w:rFonts w:ascii="仿宋" w:eastAsia="仿宋" w:hAnsi="仿宋" w:cs="仿宋"/>
          <w:sz w:val="28"/>
          <w:szCs w:val="28"/>
        </w:rPr>
        <w:t>。</w:t>
      </w:r>
    </w:p>
    <w:p w14:paraId="401666F0" w14:textId="5819DAF6" w:rsidR="00151005" w:rsidRPr="00151005" w:rsidRDefault="00796E63" w:rsidP="00DC065A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丙组</w:t>
      </w:r>
      <w:r w:rsidRPr="00151005">
        <w:rPr>
          <w:rFonts w:ascii="仿宋" w:eastAsia="仿宋" w:hAnsi="仿宋" w:cs="仿宋" w:hint="eastAsia"/>
          <w:sz w:val="28"/>
          <w:szCs w:val="28"/>
        </w:rPr>
        <w:t>：体式在《健身瑜伽体位标准》</w:t>
      </w:r>
      <w:r w:rsidRPr="00151005">
        <w:rPr>
          <w:rFonts w:ascii="仿宋" w:eastAsia="仿宋" w:hAnsi="仿宋" w:cs="仿宋"/>
          <w:sz w:val="28"/>
          <w:szCs w:val="28"/>
        </w:rPr>
        <w:t>1、2级中选择，分别是摩天式、猫伸展式、展臂式、骑马式、斜板式、三角伸展式、侧角伸展式、下犬式、简易鸽式、幻椅式，选其中8个体式进行串联；</w:t>
      </w:r>
    </w:p>
    <w:p w14:paraId="2EC54BF3" w14:textId="118B6B9E" w:rsidR="00151005" w:rsidRPr="00151005" w:rsidRDefault="001B5BA7" w:rsidP="00DC065A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1B5BA7">
        <w:rPr>
          <w:rFonts w:ascii="仿宋" w:eastAsia="仿宋" w:hAnsi="仿宋" w:cs="仿宋" w:hint="eastAsia"/>
          <w:color w:val="000000" w:themeColor="text1"/>
          <w:sz w:val="28"/>
          <w:szCs w:val="28"/>
        </w:rPr>
        <w:t>注：</w:t>
      </w:r>
      <w:r w:rsidR="00151005" w:rsidRPr="001B5BA7">
        <w:rPr>
          <w:rFonts w:ascii="仿宋" w:eastAsia="仿宋" w:hAnsi="仿宋" w:cs="仿宋"/>
          <w:color w:val="000000" w:themeColor="text1"/>
          <w:sz w:val="28"/>
          <w:szCs w:val="28"/>
        </w:rPr>
        <w:t>集体（3--8人）</w:t>
      </w:r>
      <w:r w:rsidRPr="001B5BA7">
        <w:rPr>
          <w:rFonts w:ascii="仿宋" w:eastAsia="仿宋" w:hAnsi="仿宋" w:cs="仿宋" w:hint="eastAsia"/>
          <w:color w:val="000000" w:themeColor="text1"/>
          <w:sz w:val="28"/>
          <w:szCs w:val="28"/>
        </w:rPr>
        <w:t>，</w:t>
      </w:r>
      <w:r w:rsidR="00151005" w:rsidRPr="00151005">
        <w:rPr>
          <w:rFonts w:ascii="仿宋" w:eastAsia="仿宋" w:hAnsi="仿宋" w:cs="仿宋"/>
          <w:sz w:val="28"/>
          <w:szCs w:val="28"/>
        </w:rPr>
        <w:t>每个套路的开始和结束须有固定队形。</w:t>
      </w:r>
    </w:p>
    <w:p w14:paraId="61FF7F71" w14:textId="77667EFC" w:rsidR="00151005" w:rsidRPr="00151005" w:rsidRDefault="00996D0A" w:rsidP="00DC065A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（四）</w:t>
      </w:r>
      <w:r w:rsidR="00151005" w:rsidRPr="00151005">
        <w:rPr>
          <w:rFonts w:ascii="仿宋" w:eastAsia="仿宋" w:hAnsi="仿宋" w:cs="仿宋" w:hint="eastAsia"/>
          <w:sz w:val="28"/>
          <w:szCs w:val="28"/>
        </w:rPr>
        <w:t>自编套路比赛时间：单人</w:t>
      </w:r>
      <w:r w:rsidR="00151005" w:rsidRPr="00151005">
        <w:rPr>
          <w:rFonts w:ascii="仿宋" w:eastAsia="仿宋" w:hAnsi="仿宋" w:cs="仿宋"/>
          <w:sz w:val="28"/>
          <w:szCs w:val="28"/>
        </w:rPr>
        <w:t>/集体5分±10秒。</w:t>
      </w:r>
    </w:p>
    <w:p w14:paraId="21C90DE9" w14:textId="207FD45F" w:rsidR="00151005" w:rsidRPr="00151005" w:rsidRDefault="00DC065A" w:rsidP="001E05AF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二、</w:t>
      </w:r>
      <w:r w:rsidR="00151005" w:rsidRPr="00151005">
        <w:rPr>
          <w:rFonts w:ascii="仿宋" w:eastAsia="仿宋" w:hAnsi="仿宋" w:cs="仿宋" w:hint="eastAsia"/>
          <w:sz w:val="28"/>
          <w:szCs w:val="28"/>
        </w:rPr>
        <w:t>评分依据</w:t>
      </w:r>
    </w:p>
    <w:p w14:paraId="601957C0" w14:textId="77777777" w:rsidR="001E05AF" w:rsidRDefault="001E05AF" w:rsidP="001E05AF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（一）</w:t>
      </w:r>
      <w:r w:rsidR="00151005" w:rsidRPr="00151005">
        <w:rPr>
          <w:rFonts w:ascii="仿宋" w:eastAsia="仿宋" w:hAnsi="仿宋" w:cs="仿宋"/>
          <w:sz w:val="28"/>
          <w:szCs w:val="28"/>
        </w:rPr>
        <w:t>A组裁判负责体式质量的评分、B组裁判负责展示水平的评分、C组裁判负责体式难度分值的评分。</w:t>
      </w:r>
    </w:p>
    <w:p w14:paraId="3C2366A4" w14:textId="77777777" w:rsidR="001E05AF" w:rsidRDefault="00151005" w:rsidP="001E05AF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151005">
        <w:rPr>
          <w:rFonts w:ascii="仿宋" w:eastAsia="仿宋" w:hAnsi="仿宋" w:cs="仿宋"/>
          <w:sz w:val="28"/>
          <w:szCs w:val="28"/>
        </w:rPr>
        <w:t>（</w:t>
      </w:r>
      <w:r w:rsidR="001E05AF">
        <w:rPr>
          <w:rFonts w:ascii="仿宋" w:eastAsia="仿宋" w:hAnsi="仿宋" w:cs="仿宋" w:hint="eastAsia"/>
          <w:sz w:val="28"/>
          <w:szCs w:val="28"/>
        </w:rPr>
        <w:t>二</w:t>
      </w:r>
      <w:r w:rsidRPr="00151005">
        <w:rPr>
          <w:rFonts w:ascii="仿宋" w:eastAsia="仿宋" w:hAnsi="仿宋" w:cs="仿宋"/>
          <w:sz w:val="28"/>
          <w:szCs w:val="28"/>
        </w:rPr>
        <w:t>）比赛采用10分制。其中，体式质量分值5分、展示水平分值3分、难度分值2分。</w:t>
      </w:r>
    </w:p>
    <w:p w14:paraId="392760C9" w14:textId="4C783F5B" w:rsidR="00151005" w:rsidRPr="00151005" w:rsidRDefault="00151005" w:rsidP="001E05AF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151005">
        <w:rPr>
          <w:rFonts w:ascii="仿宋" w:eastAsia="仿宋" w:hAnsi="仿宋" w:cs="仿宋"/>
          <w:sz w:val="28"/>
          <w:szCs w:val="28"/>
        </w:rPr>
        <w:t>（</w:t>
      </w:r>
      <w:r w:rsidR="001E05AF">
        <w:rPr>
          <w:rFonts w:ascii="仿宋" w:eastAsia="仿宋" w:hAnsi="仿宋" w:cs="仿宋" w:hint="eastAsia"/>
          <w:sz w:val="28"/>
          <w:szCs w:val="28"/>
        </w:rPr>
        <w:t>三</w:t>
      </w:r>
      <w:r w:rsidRPr="00151005">
        <w:rPr>
          <w:rFonts w:ascii="仿宋" w:eastAsia="仿宋" w:hAnsi="仿宋" w:cs="仿宋"/>
          <w:sz w:val="28"/>
          <w:szCs w:val="28"/>
        </w:rPr>
        <w:t>）集体体位动作变化要符合健身瑜伽体位的技术风格，不得采用站立托举。</w:t>
      </w:r>
    </w:p>
    <w:p w14:paraId="36B8E140" w14:textId="668A70C1" w:rsidR="00151005" w:rsidRPr="00151005" w:rsidRDefault="001E05AF" w:rsidP="001E05AF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（四）</w:t>
      </w:r>
      <w:r w:rsidR="00151005" w:rsidRPr="00151005">
        <w:rPr>
          <w:rFonts w:ascii="仿宋" w:eastAsia="仿宋" w:hAnsi="仿宋" w:cs="仿宋"/>
          <w:sz w:val="28"/>
          <w:szCs w:val="28"/>
        </w:rPr>
        <w:t>体式质量评分依据：</w:t>
      </w:r>
    </w:p>
    <w:p w14:paraId="143D8A1D" w14:textId="77777777" w:rsidR="001E05AF" w:rsidRDefault="001E05AF" w:rsidP="001E05AF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</w:t>
      </w:r>
      <w:r w:rsidR="00151005" w:rsidRPr="00151005">
        <w:rPr>
          <w:rFonts w:ascii="仿宋" w:eastAsia="仿宋" w:hAnsi="仿宋" w:cs="仿宋"/>
          <w:sz w:val="28"/>
          <w:szCs w:val="28"/>
        </w:rPr>
        <w:t>规定体式和自选体式流程要符合《体位标准》的规定；</w:t>
      </w:r>
    </w:p>
    <w:p w14:paraId="33EC66A5" w14:textId="77777777" w:rsidR="001E05AF" w:rsidRDefault="001E05AF" w:rsidP="001E05AF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</w:t>
      </w:r>
      <w:r w:rsidR="00151005" w:rsidRPr="00151005">
        <w:rPr>
          <w:rFonts w:ascii="仿宋" w:eastAsia="仿宋" w:hAnsi="仿宋" w:cs="仿宋"/>
          <w:sz w:val="28"/>
          <w:szCs w:val="28"/>
        </w:rPr>
        <w:t>不可出现与规范体式无关的肢体位移、失衡、晃动；</w:t>
      </w:r>
    </w:p>
    <w:p w14:paraId="34EF74D1" w14:textId="77777777" w:rsidR="001E05AF" w:rsidRDefault="001E05AF" w:rsidP="001E05AF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</w:t>
      </w:r>
      <w:r w:rsidR="00151005" w:rsidRPr="00151005">
        <w:rPr>
          <w:rFonts w:ascii="仿宋" w:eastAsia="仿宋" w:hAnsi="仿宋" w:cs="仿宋"/>
          <w:sz w:val="28"/>
          <w:szCs w:val="28"/>
        </w:rPr>
        <w:t>前屈体式髋关节应充分前屈，背部应平展；</w:t>
      </w:r>
    </w:p>
    <w:p w14:paraId="052ECF5C" w14:textId="77777777" w:rsidR="001E05AF" w:rsidRDefault="001E05AF" w:rsidP="001E05AF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4.</w:t>
      </w:r>
      <w:r w:rsidR="00151005" w:rsidRPr="00151005">
        <w:rPr>
          <w:rFonts w:ascii="仿宋" w:eastAsia="仿宋" w:hAnsi="仿宋" w:cs="仿宋"/>
          <w:sz w:val="28"/>
          <w:szCs w:val="28"/>
        </w:rPr>
        <w:t>膝盖需伸直的体式膝关节不可超伸或弯曲；</w:t>
      </w:r>
    </w:p>
    <w:p w14:paraId="0C09C667" w14:textId="77777777" w:rsidR="001E05AF" w:rsidRDefault="001E05AF" w:rsidP="001E05AF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5.</w:t>
      </w:r>
      <w:r w:rsidR="00151005" w:rsidRPr="00151005">
        <w:rPr>
          <w:rFonts w:ascii="仿宋" w:eastAsia="仿宋" w:hAnsi="仿宋" w:cs="仿宋"/>
          <w:sz w:val="28"/>
          <w:szCs w:val="28"/>
        </w:rPr>
        <w:t>脊柱应延展，不可过度弯曲；</w:t>
      </w:r>
    </w:p>
    <w:p w14:paraId="60CB8323" w14:textId="77777777" w:rsidR="001E05AF" w:rsidRDefault="001E05AF" w:rsidP="001E05AF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6.</w:t>
      </w:r>
      <w:r w:rsidR="00151005" w:rsidRPr="00151005">
        <w:rPr>
          <w:rFonts w:ascii="仿宋" w:eastAsia="仿宋" w:hAnsi="仿宋" w:cs="仿宋"/>
          <w:sz w:val="28"/>
          <w:szCs w:val="28"/>
        </w:rPr>
        <w:t>头部不可过度后仰；</w:t>
      </w:r>
    </w:p>
    <w:p w14:paraId="6274DC80" w14:textId="77777777" w:rsidR="001E05AF" w:rsidRDefault="001E05AF" w:rsidP="001E05AF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7.</w:t>
      </w:r>
      <w:r w:rsidR="00151005" w:rsidRPr="00151005">
        <w:rPr>
          <w:rFonts w:ascii="仿宋" w:eastAsia="仿宋" w:hAnsi="仿宋" w:cs="仿宋"/>
          <w:sz w:val="28"/>
          <w:szCs w:val="28"/>
        </w:rPr>
        <w:t>骨盆不可偏离中正位；</w:t>
      </w:r>
    </w:p>
    <w:p w14:paraId="49D8B494" w14:textId="77777777" w:rsidR="001E05AF" w:rsidRDefault="001E05AF" w:rsidP="001E05AF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8.</w:t>
      </w:r>
      <w:r w:rsidR="00151005" w:rsidRPr="00151005">
        <w:rPr>
          <w:rFonts w:ascii="仿宋" w:eastAsia="仿宋" w:hAnsi="仿宋" w:cs="仿宋"/>
          <w:sz w:val="28"/>
          <w:szCs w:val="28"/>
        </w:rPr>
        <w:t>支撑点不可位移；</w:t>
      </w:r>
    </w:p>
    <w:p w14:paraId="59D4EE92" w14:textId="77777777" w:rsidR="001E05AF" w:rsidRDefault="001E05AF" w:rsidP="001E05AF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9.</w:t>
      </w:r>
      <w:r w:rsidR="00151005" w:rsidRPr="00151005">
        <w:rPr>
          <w:rFonts w:ascii="仿宋" w:eastAsia="仿宋" w:hAnsi="仿宋" w:cs="仿宋"/>
          <w:sz w:val="28"/>
          <w:szCs w:val="28"/>
        </w:rPr>
        <w:t>脊柱扭转应到位但不可过度扭转；</w:t>
      </w:r>
    </w:p>
    <w:p w14:paraId="22767E6B" w14:textId="77777777" w:rsidR="001E05AF" w:rsidRDefault="001E05AF" w:rsidP="001E05AF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10.</w:t>
      </w:r>
      <w:r w:rsidR="00151005" w:rsidRPr="00151005">
        <w:rPr>
          <w:rFonts w:ascii="仿宋" w:eastAsia="仿宋" w:hAnsi="仿宋" w:cs="仿宋"/>
          <w:sz w:val="28"/>
          <w:szCs w:val="28"/>
        </w:rPr>
        <w:t>双肩应在同一平面；</w:t>
      </w:r>
    </w:p>
    <w:p w14:paraId="6FCCF700" w14:textId="77777777" w:rsidR="001E05AF" w:rsidRDefault="001E05AF" w:rsidP="001E05AF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11.</w:t>
      </w:r>
      <w:r w:rsidR="00151005" w:rsidRPr="00151005">
        <w:rPr>
          <w:rFonts w:ascii="仿宋" w:eastAsia="仿宋" w:hAnsi="仿宋" w:cs="仿宋"/>
          <w:sz w:val="28"/>
          <w:szCs w:val="28"/>
        </w:rPr>
        <w:t>不可提前结束体式或超时结束体式；</w:t>
      </w:r>
    </w:p>
    <w:p w14:paraId="6DA6331B" w14:textId="1763EECD" w:rsidR="00151005" w:rsidRPr="00151005" w:rsidRDefault="001E05AF" w:rsidP="001E05AF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12.</w:t>
      </w:r>
      <w:r w:rsidR="00151005" w:rsidRPr="00151005">
        <w:rPr>
          <w:rFonts w:ascii="仿宋" w:eastAsia="仿宋" w:hAnsi="仿宋" w:cs="仿宋"/>
          <w:sz w:val="28"/>
          <w:szCs w:val="28"/>
        </w:rPr>
        <w:t>单个体式质量扣分不超过0.5分，未完成体式扣0.5分，体式质量总扣分不超过5分。</w:t>
      </w:r>
    </w:p>
    <w:p w14:paraId="1C03915D" w14:textId="5093C5A3" w:rsidR="00151005" w:rsidRPr="00151005" w:rsidRDefault="001E05AF" w:rsidP="001E05AF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（五）</w:t>
      </w:r>
      <w:r w:rsidR="00151005" w:rsidRPr="00151005">
        <w:rPr>
          <w:rFonts w:ascii="仿宋" w:eastAsia="仿宋" w:hAnsi="仿宋" w:cs="仿宋"/>
          <w:sz w:val="28"/>
          <w:szCs w:val="28"/>
        </w:rPr>
        <w:t>体式展示水平评分依据：</w:t>
      </w:r>
    </w:p>
    <w:p w14:paraId="598155B7" w14:textId="77777777" w:rsidR="001E05AF" w:rsidRDefault="001E05AF" w:rsidP="001E05AF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</w:t>
      </w:r>
      <w:r w:rsidR="00151005" w:rsidRPr="00151005">
        <w:rPr>
          <w:rFonts w:ascii="仿宋" w:eastAsia="仿宋" w:hAnsi="仿宋" w:cs="仿宋"/>
          <w:sz w:val="28"/>
          <w:szCs w:val="28"/>
        </w:rPr>
        <w:t>音乐与体式展现要相符；</w:t>
      </w:r>
    </w:p>
    <w:p w14:paraId="574BBC24" w14:textId="77777777" w:rsidR="001E05AF" w:rsidRDefault="001E05AF" w:rsidP="001E05AF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2.</w:t>
      </w:r>
      <w:r w:rsidR="00151005" w:rsidRPr="00151005">
        <w:rPr>
          <w:rFonts w:ascii="仿宋" w:eastAsia="仿宋" w:hAnsi="仿宋" w:cs="仿宋"/>
          <w:sz w:val="28"/>
          <w:szCs w:val="28"/>
        </w:rPr>
        <w:t>集体项目不少于1个队形变化；</w:t>
      </w:r>
    </w:p>
    <w:p w14:paraId="3359C3AF" w14:textId="77777777" w:rsidR="001E05AF" w:rsidRDefault="001E05AF" w:rsidP="001E05AF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</w:t>
      </w:r>
      <w:r w:rsidR="00151005" w:rsidRPr="00151005">
        <w:rPr>
          <w:rFonts w:ascii="仿宋" w:eastAsia="仿宋" w:hAnsi="仿宋" w:cs="仿宋"/>
          <w:sz w:val="28"/>
          <w:szCs w:val="28"/>
        </w:rPr>
        <w:t>套路展示动作具有一致性；</w:t>
      </w:r>
    </w:p>
    <w:p w14:paraId="027370EB" w14:textId="77777777" w:rsidR="001E05AF" w:rsidRDefault="001E05AF" w:rsidP="001E05AF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4.</w:t>
      </w:r>
      <w:r w:rsidR="00151005" w:rsidRPr="00151005">
        <w:rPr>
          <w:rFonts w:ascii="仿宋" w:eastAsia="仿宋" w:hAnsi="仿宋" w:cs="仿宋"/>
          <w:sz w:val="28"/>
          <w:szCs w:val="28"/>
        </w:rPr>
        <w:t>比赛服装不能出现严重失误，要符合比赛要求；</w:t>
      </w:r>
    </w:p>
    <w:p w14:paraId="78DA29AF" w14:textId="77777777" w:rsidR="001E05AF" w:rsidRDefault="001E05AF" w:rsidP="001E05AF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5.</w:t>
      </w:r>
      <w:r w:rsidR="00151005" w:rsidRPr="00151005">
        <w:rPr>
          <w:rFonts w:ascii="仿宋" w:eastAsia="仿宋" w:hAnsi="仿宋" w:cs="仿宋"/>
          <w:sz w:val="28"/>
          <w:szCs w:val="28"/>
        </w:rPr>
        <w:t>体式展示不能缺乏表现力、感染力，精神面貌佳，不能出现明显喘息、憋气现象；</w:t>
      </w:r>
    </w:p>
    <w:p w14:paraId="4FEC6EAE" w14:textId="6BC82902" w:rsidR="00151005" w:rsidRPr="00151005" w:rsidRDefault="001E05AF" w:rsidP="001E05AF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6.</w:t>
      </w:r>
      <w:r w:rsidR="00151005" w:rsidRPr="00151005">
        <w:rPr>
          <w:rFonts w:ascii="仿宋" w:eastAsia="仿宋" w:hAnsi="仿宋" w:cs="仿宋"/>
          <w:sz w:val="28"/>
          <w:szCs w:val="28"/>
        </w:rPr>
        <w:t>体式展示总扣分不超过3分。</w:t>
      </w:r>
    </w:p>
    <w:p w14:paraId="3C5EF782" w14:textId="08A8FAA0" w:rsidR="00151005" w:rsidRPr="00151005" w:rsidRDefault="001E05AF" w:rsidP="001E05AF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（六）</w:t>
      </w:r>
      <w:r w:rsidR="00151005" w:rsidRPr="00151005">
        <w:rPr>
          <w:rFonts w:ascii="仿宋" w:eastAsia="仿宋" w:hAnsi="仿宋" w:cs="仿宋"/>
          <w:sz w:val="28"/>
          <w:szCs w:val="28"/>
        </w:rPr>
        <w:t>体式难度评分依据：</w:t>
      </w:r>
    </w:p>
    <w:p w14:paraId="2249F817" w14:textId="77777777" w:rsidR="00151005" w:rsidRPr="00151005" w:rsidRDefault="00151005" w:rsidP="001E05AF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 w:rsidRPr="00151005">
        <w:rPr>
          <w:rFonts w:ascii="仿宋" w:eastAsia="仿宋" w:hAnsi="仿宋" w:cs="仿宋" w:hint="eastAsia"/>
          <w:sz w:val="28"/>
          <w:szCs w:val="28"/>
        </w:rPr>
        <w:t>集体项目</w:t>
      </w:r>
      <w:r w:rsidRPr="00151005">
        <w:rPr>
          <w:rFonts w:ascii="仿宋" w:eastAsia="仿宋" w:hAnsi="仿宋" w:cs="仿宋"/>
          <w:sz w:val="28"/>
          <w:szCs w:val="28"/>
        </w:rPr>
        <w:t>3人以上（含3人）未共同完成难度体式，不得分。体式难度分值不超过2分。</w:t>
      </w:r>
    </w:p>
    <w:p w14:paraId="0ABF573C" w14:textId="2EC581C6" w:rsidR="00151005" w:rsidRPr="00151005" w:rsidRDefault="001E05AF" w:rsidP="001E05AF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三、</w:t>
      </w:r>
      <w:r w:rsidR="00151005" w:rsidRPr="00151005">
        <w:rPr>
          <w:rFonts w:ascii="仿宋" w:eastAsia="仿宋" w:hAnsi="仿宋" w:cs="仿宋"/>
          <w:sz w:val="28"/>
          <w:szCs w:val="28"/>
        </w:rPr>
        <w:t>比赛要求：</w:t>
      </w:r>
    </w:p>
    <w:p w14:paraId="69825A35" w14:textId="582769B9" w:rsidR="00151005" w:rsidRPr="00151005" w:rsidRDefault="001E05AF" w:rsidP="001E05AF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</w:t>
      </w:r>
      <w:r w:rsidR="00151005" w:rsidRPr="00151005">
        <w:rPr>
          <w:rFonts w:ascii="仿宋" w:eastAsia="仿宋" w:hAnsi="仿宋" w:cs="仿宋"/>
          <w:sz w:val="28"/>
          <w:szCs w:val="28"/>
        </w:rPr>
        <w:t>单人、集体类视频配好音乐，并按比赛要求剪辑，音乐不得含有唱诵、歌词及宗教色彩内容。</w:t>
      </w:r>
    </w:p>
    <w:p w14:paraId="48CB930C" w14:textId="6389EB7C" w:rsidR="00151005" w:rsidRPr="00151005" w:rsidRDefault="001E05AF" w:rsidP="001E05AF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</w:t>
      </w:r>
      <w:r w:rsidR="00151005" w:rsidRPr="00151005">
        <w:rPr>
          <w:rFonts w:ascii="仿宋" w:eastAsia="仿宋" w:hAnsi="仿宋" w:cs="仿宋"/>
          <w:sz w:val="28"/>
          <w:szCs w:val="28"/>
        </w:rPr>
        <w:t>严禁佩戴手表、腰带、头饰等坚硬、尖锐等易造成伤害的饰物。</w:t>
      </w:r>
    </w:p>
    <w:p w14:paraId="44D50D80" w14:textId="01D26373" w:rsidR="00151005" w:rsidRPr="00151005" w:rsidRDefault="001E05AF" w:rsidP="001E05AF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</w:t>
      </w:r>
      <w:r w:rsidR="00151005" w:rsidRPr="00151005">
        <w:rPr>
          <w:rFonts w:ascii="仿宋" w:eastAsia="仿宋" w:hAnsi="仿宋" w:cs="仿宋"/>
          <w:sz w:val="28"/>
          <w:szCs w:val="28"/>
        </w:rPr>
        <w:t>比赛自选贴身瑜伽服严禁带有宗教、迷信、广告性质的符号，服装品牌标识尺寸不能大于4厘米，男士不可赤裸上身、暴露纹身。</w:t>
      </w:r>
    </w:p>
    <w:p w14:paraId="26EA418E" w14:textId="0B54C260" w:rsidR="00151005" w:rsidRDefault="001E05AF" w:rsidP="001E05AF">
      <w:pPr>
        <w:spacing w:line="360" w:lineRule="auto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4.</w:t>
      </w:r>
      <w:r w:rsidR="00151005" w:rsidRPr="00151005">
        <w:rPr>
          <w:rFonts w:ascii="仿宋" w:eastAsia="仿宋" w:hAnsi="仿宋" w:cs="仿宋"/>
          <w:sz w:val="28"/>
          <w:szCs w:val="28"/>
        </w:rPr>
        <w:t>上场和退场必须行合十礼，不得唱诵上场、退场，并佩戴赛委会提供的比赛号牌。</w:t>
      </w:r>
    </w:p>
    <w:p w14:paraId="0A0A50E8" w14:textId="77777777" w:rsidR="005E37C7" w:rsidRDefault="005E37C7">
      <w:pPr>
        <w:rPr>
          <w:rFonts w:ascii="仿宋" w:eastAsia="仿宋" w:hAnsi="仿宋" w:cs="仿宋"/>
          <w:sz w:val="28"/>
          <w:szCs w:val="28"/>
        </w:rPr>
      </w:pPr>
    </w:p>
    <w:p w14:paraId="5DFA68F6" w14:textId="4836A783" w:rsidR="00215E02" w:rsidRDefault="00215E02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                                      江西省体育科学学会</w:t>
      </w:r>
    </w:p>
    <w:p w14:paraId="6B4C538E" w14:textId="5E57044A" w:rsidR="00215E02" w:rsidRPr="00C60C43" w:rsidRDefault="00215E02">
      <w:r>
        <w:rPr>
          <w:rFonts w:ascii="仿宋" w:eastAsia="仿宋" w:hAnsi="仿宋" w:cs="仿宋" w:hint="eastAsia"/>
          <w:sz w:val="28"/>
          <w:szCs w:val="28"/>
        </w:rPr>
        <w:t xml:space="preserve">                                         </w:t>
      </w:r>
      <w:r w:rsidR="00C74100">
        <w:rPr>
          <w:rFonts w:ascii="仿宋" w:eastAsia="仿宋" w:hAnsi="仿宋" w:cs="仿宋" w:hint="eastAsia"/>
          <w:sz w:val="28"/>
          <w:szCs w:val="28"/>
        </w:rPr>
        <w:t>2024年</w:t>
      </w:r>
      <w:r w:rsidR="00520DA7">
        <w:rPr>
          <w:rFonts w:ascii="仿宋" w:eastAsia="仿宋" w:hAnsi="仿宋" w:cs="仿宋" w:hint="eastAsia"/>
          <w:sz w:val="28"/>
          <w:szCs w:val="28"/>
        </w:rPr>
        <w:t>3</w:t>
      </w:r>
      <w:r w:rsidR="00C74100">
        <w:rPr>
          <w:rFonts w:ascii="仿宋" w:eastAsia="仿宋" w:hAnsi="仿宋" w:cs="仿宋" w:hint="eastAsia"/>
          <w:sz w:val="28"/>
          <w:szCs w:val="28"/>
        </w:rPr>
        <w:t>月</w:t>
      </w:r>
      <w:r w:rsidR="00520DA7">
        <w:rPr>
          <w:rFonts w:ascii="仿宋" w:eastAsia="仿宋" w:hAnsi="仿宋" w:cs="仿宋" w:hint="eastAsia"/>
          <w:sz w:val="28"/>
          <w:szCs w:val="28"/>
        </w:rPr>
        <w:t>25</w:t>
      </w:r>
      <w:r w:rsidR="00C74100">
        <w:rPr>
          <w:rFonts w:ascii="仿宋" w:eastAsia="仿宋" w:hAnsi="仿宋" w:cs="仿宋" w:hint="eastAsia"/>
          <w:sz w:val="28"/>
          <w:szCs w:val="28"/>
        </w:rPr>
        <w:t>日</w:t>
      </w:r>
    </w:p>
    <w:sectPr w:rsidR="00215E02" w:rsidRPr="00C60C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7A0311" w14:textId="77777777" w:rsidR="006D6CF4" w:rsidRDefault="006D6CF4" w:rsidP="00C60C43">
      <w:r>
        <w:separator/>
      </w:r>
    </w:p>
  </w:endnote>
  <w:endnote w:type="continuationSeparator" w:id="0">
    <w:p w14:paraId="4F7D5CCE" w14:textId="77777777" w:rsidR="006D6CF4" w:rsidRDefault="006D6CF4" w:rsidP="00C60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5D37C9" w14:textId="77777777" w:rsidR="006D6CF4" w:rsidRDefault="006D6CF4" w:rsidP="00C60C43">
      <w:r>
        <w:separator/>
      </w:r>
    </w:p>
  </w:footnote>
  <w:footnote w:type="continuationSeparator" w:id="0">
    <w:p w14:paraId="2EDE222F" w14:textId="77777777" w:rsidR="006D6CF4" w:rsidRDefault="006D6CF4" w:rsidP="00C60C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70F"/>
    <w:rsid w:val="00027C77"/>
    <w:rsid w:val="00142A6C"/>
    <w:rsid w:val="00151005"/>
    <w:rsid w:val="001B5BA7"/>
    <w:rsid w:val="001E05AF"/>
    <w:rsid w:val="00215E02"/>
    <w:rsid w:val="002610F5"/>
    <w:rsid w:val="003D0E81"/>
    <w:rsid w:val="004032E3"/>
    <w:rsid w:val="00455104"/>
    <w:rsid w:val="005102F4"/>
    <w:rsid w:val="00520DA7"/>
    <w:rsid w:val="005E37C7"/>
    <w:rsid w:val="006D6CF4"/>
    <w:rsid w:val="00752CED"/>
    <w:rsid w:val="00796E63"/>
    <w:rsid w:val="00996D0A"/>
    <w:rsid w:val="00A60C9C"/>
    <w:rsid w:val="00C60C43"/>
    <w:rsid w:val="00C74100"/>
    <w:rsid w:val="00CD370F"/>
    <w:rsid w:val="00D33BF8"/>
    <w:rsid w:val="00DC065A"/>
    <w:rsid w:val="00DD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305602"/>
  <w15:chartTrackingRefBased/>
  <w15:docId w15:val="{08EA4DC3-A108-4D30-82AC-C5728F80A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0C4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0C4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0C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0C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佳妮 吴</dc:creator>
  <cp:keywords/>
  <dc:description/>
  <cp:lastModifiedBy>佳妮 吴</cp:lastModifiedBy>
  <cp:revision>19</cp:revision>
  <dcterms:created xsi:type="dcterms:W3CDTF">2024-03-24T12:22:00Z</dcterms:created>
  <dcterms:modified xsi:type="dcterms:W3CDTF">2024-03-26T13:36:00Z</dcterms:modified>
</cp:coreProperties>
</file>